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9E" w:rsidRPr="00D86CF4" w:rsidRDefault="002E639E" w:rsidP="002E639E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bookmarkStart w:id="0" w:name="_Toc277416356"/>
      <w:r w:rsidRPr="00D86CF4">
        <w:rPr>
          <w:rFonts w:ascii="Times New Roman" w:hAnsi="Times New Roman"/>
          <w:sz w:val="28"/>
        </w:rPr>
        <w:t>Техническое задание</w:t>
      </w:r>
      <w:bookmarkEnd w:id="0"/>
    </w:p>
    <w:p w:rsidR="002E639E" w:rsidRDefault="002E639E" w:rsidP="002E639E">
      <w:pPr>
        <w:jc w:val="center"/>
        <w:rPr>
          <w:b/>
        </w:rPr>
      </w:pPr>
      <w:proofErr w:type="gramStart"/>
      <w:r>
        <w:rPr>
          <w:b/>
        </w:rPr>
        <w:t xml:space="preserve">к извещению </w:t>
      </w:r>
      <w:r w:rsidRPr="00D86CF4">
        <w:rPr>
          <w:b/>
        </w:rPr>
        <w:t xml:space="preserve">о проведении открытого аукциона в электронной форме на право заключения муниципального контракта </w:t>
      </w:r>
      <w:r w:rsidRPr="00C9011E">
        <w:rPr>
          <w:b/>
        </w:rPr>
        <w:t xml:space="preserve">на </w:t>
      </w:r>
      <w:r>
        <w:rPr>
          <w:b/>
        </w:rPr>
        <w:t>поставку</w:t>
      </w:r>
      <w:proofErr w:type="gramEnd"/>
      <w:r>
        <w:rPr>
          <w:b/>
        </w:rPr>
        <w:t xml:space="preserve"> и</w:t>
      </w:r>
      <w:r w:rsidRPr="00426918">
        <w:rPr>
          <w:b/>
        </w:rPr>
        <w:t xml:space="preserve"> установку </w:t>
      </w:r>
      <w:r>
        <w:rPr>
          <w:b/>
        </w:rPr>
        <w:t xml:space="preserve">универсального, комплекта школьной мебели </w:t>
      </w:r>
      <w:proofErr w:type="spellStart"/>
      <w:r>
        <w:rPr>
          <w:b/>
        </w:rPr>
        <w:t>трансформ</w:t>
      </w:r>
      <w:r w:rsidR="00396004">
        <w:rPr>
          <w:b/>
        </w:rPr>
        <w:t>ера</w:t>
      </w:r>
      <w:proofErr w:type="spellEnd"/>
      <w:r w:rsidR="00396004">
        <w:rPr>
          <w:b/>
        </w:rPr>
        <w:t xml:space="preserve"> для нужд  ________________________</w:t>
      </w:r>
    </w:p>
    <w:p w:rsidR="00396004" w:rsidRDefault="00396004" w:rsidP="002E639E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2E639E" w:rsidRDefault="002E639E" w:rsidP="002E639E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E639E" w:rsidRDefault="002E639E" w:rsidP="002E639E">
      <w:pPr>
        <w:jc w:val="center"/>
        <w:rPr>
          <w:b/>
          <w:bCs/>
        </w:rPr>
      </w:pPr>
    </w:p>
    <w:p w:rsidR="002E639E" w:rsidRDefault="002E639E" w:rsidP="002E639E">
      <w:pPr>
        <w:jc w:val="both"/>
        <w:rPr>
          <w:b/>
          <w:bCs/>
        </w:rPr>
      </w:pPr>
    </w:p>
    <w:p w:rsidR="002E639E" w:rsidRDefault="002E639E" w:rsidP="002E639E">
      <w:pPr>
        <w:ind w:left="-540"/>
        <w:jc w:val="both"/>
      </w:pPr>
      <w:r w:rsidRPr="00D7471C">
        <w:rPr>
          <w:b/>
          <w:shd w:val="clear" w:color="auto" w:fill="FFFFFF"/>
        </w:rPr>
        <w:t>Источник финансирования</w:t>
      </w:r>
      <w:r>
        <w:rPr>
          <w:b/>
        </w:rPr>
        <w:t>:</w:t>
      </w:r>
      <w:r>
        <w:t xml:space="preserve">  </w:t>
      </w:r>
    </w:p>
    <w:p w:rsidR="002E639E" w:rsidRDefault="002E639E" w:rsidP="002E639E">
      <w:pPr>
        <w:ind w:left="-540"/>
        <w:jc w:val="both"/>
      </w:pPr>
      <w:r>
        <w:t xml:space="preserve">- </w:t>
      </w:r>
      <w:r w:rsidR="00396004">
        <w:t>___________________________________________________________</w:t>
      </w:r>
      <w:r>
        <w:t>,</w:t>
      </w:r>
    </w:p>
    <w:p w:rsidR="002E639E" w:rsidRPr="00426918" w:rsidRDefault="002E639E" w:rsidP="00396004">
      <w:pPr>
        <w:ind w:left="-540"/>
        <w:jc w:val="both"/>
      </w:pPr>
      <w:r w:rsidRPr="00D86CF4">
        <w:rPr>
          <w:b/>
        </w:rPr>
        <w:t xml:space="preserve">Предмет открытого аукциона в электронной форме:  </w:t>
      </w:r>
      <w:r w:rsidRPr="00C96710">
        <w:t>Поставк</w:t>
      </w:r>
      <w:r>
        <w:t>а</w:t>
      </w:r>
      <w:r w:rsidRPr="00C96710">
        <w:t xml:space="preserve"> и </w:t>
      </w:r>
      <w:r w:rsidRPr="007524B3">
        <w:t>установк</w:t>
      </w:r>
      <w:r>
        <w:t>а</w:t>
      </w:r>
      <w:r w:rsidRPr="007524B3">
        <w:t xml:space="preserve">  </w:t>
      </w:r>
      <w:r w:rsidRPr="00717B03">
        <w:t xml:space="preserve">универсального, </w:t>
      </w:r>
      <w:r>
        <w:t xml:space="preserve"> </w:t>
      </w:r>
      <w:r w:rsidRPr="00717B03">
        <w:t xml:space="preserve">комплекта школьной мебели </w:t>
      </w:r>
      <w:proofErr w:type="spellStart"/>
      <w:r w:rsidRPr="00717B03">
        <w:t>трансформера</w:t>
      </w:r>
      <w:proofErr w:type="spellEnd"/>
      <w:r w:rsidRPr="00717B03">
        <w:t xml:space="preserve"> для нужд   </w:t>
      </w:r>
      <w:r w:rsidR="00396004">
        <w:t>__________________________________</w:t>
      </w:r>
      <w:r>
        <w:t>.</w:t>
      </w:r>
    </w:p>
    <w:p w:rsidR="002E639E" w:rsidRPr="002F0581" w:rsidRDefault="002E639E" w:rsidP="002E639E">
      <w:pPr>
        <w:ind w:left="-540"/>
        <w:jc w:val="both"/>
      </w:pPr>
      <w:r w:rsidRPr="00D86CF4">
        <w:rPr>
          <w:b/>
        </w:rPr>
        <w:t>Сроки поставки</w:t>
      </w:r>
      <w:r w:rsidRPr="00D86CF4">
        <w:t>:</w:t>
      </w:r>
      <w:r w:rsidRPr="00D86CF4">
        <w:rPr>
          <w:bCs/>
        </w:rPr>
        <w:t xml:space="preserve"> </w:t>
      </w:r>
      <w:r>
        <w:t>в течение 15 (пятнадцати)</w:t>
      </w:r>
      <w:r w:rsidRPr="00DE3248">
        <w:t xml:space="preserve"> календарных дней с момента подписания контракта</w:t>
      </w:r>
      <w:r>
        <w:t>.</w:t>
      </w:r>
      <w:r>
        <w:rPr>
          <w:u w:val="single"/>
        </w:rPr>
        <w:t xml:space="preserve"> </w:t>
      </w:r>
    </w:p>
    <w:p w:rsidR="002E639E" w:rsidRPr="002F0581" w:rsidRDefault="002E639E" w:rsidP="002E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</w:rPr>
      </w:pPr>
      <w:r w:rsidRPr="00D86CF4">
        <w:rPr>
          <w:b/>
          <w:bCs/>
        </w:rPr>
        <w:t>Начальная максимальная цена контракта:</w:t>
      </w:r>
      <w:r w:rsidRPr="00D86CF4">
        <w:t xml:space="preserve"> </w:t>
      </w:r>
      <w:r w:rsidR="00396004">
        <w:t>____,___</w:t>
      </w:r>
      <w:r w:rsidRPr="00717B03">
        <w:t xml:space="preserve"> (</w:t>
      </w:r>
      <w:r w:rsidR="00396004">
        <w:t>_________</w:t>
      </w:r>
      <w:r w:rsidRPr="00717B03">
        <w:t>)</w:t>
      </w:r>
      <w:r>
        <w:t xml:space="preserve"> </w:t>
      </w:r>
      <w:r w:rsidRPr="009F57F7">
        <w:t>рубл</w:t>
      </w:r>
      <w:r>
        <w:t xml:space="preserve">ей </w:t>
      </w:r>
      <w:r w:rsidR="00396004">
        <w:t>___</w:t>
      </w:r>
      <w:r>
        <w:t xml:space="preserve"> копеек</w:t>
      </w:r>
      <w:r w:rsidRPr="00E46C95">
        <w:t>, включая  все налоги, сборы и платежи, а также доставку</w:t>
      </w:r>
      <w:r>
        <w:t xml:space="preserve"> и сборку</w:t>
      </w:r>
      <w:r w:rsidRPr="00E46C95">
        <w:t xml:space="preserve"> т</w:t>
      </w:r>
      <w:r w:rsidRPr="00E46C95">
        <w:t>о</w:t>
      </w:r>
      <w:r w:rsidRPr="00E46C95">
        <w:t>вара.</w:t>
      </w:r>
    </w:p>
    <w:p w:rsidR="002E639E" w:rsidRPr="00D86CF4" w:rsidRDefault="002E639E" w:rsidP="002E639E">
      <w:pPr>
        <w:ind w:left="-567"/>
        <w:jc w:val="both"/>
      </w:pPr>
      <w:r w:rsidRPr="00D86CF4">
        <w:t>Товар и его составные части должны быть новыми, не бывшими в употреблении, не ремонтированными, не восстано</w:t>
      </w:r>
      <w:r w:rsidRPr="00D86CF4">
        <w:t>в</w:t>
      </w:r>
      <w:r w:rsidRPr="00D86CF4">
        <w:t>ленными.</w:t>
      </w:r>
    </w:p>
    <w:p w:rsidR="002E639E" w:rsidRPr="00D86CF4" w:rsidRDefault="002E639E" w:rsidP="002E639E">
      <w:pPr>
        <w:ind w:left="-567"/>
        <w:jc w:val="both"/>
      </w:pPr>
      <w:r w:rsidRPr="00D86CF4">
        <w:t>Гарантийный срок  12  месяцев с момента поставки.</w:t>
      </w:r>
    </w:p>
    <w:p w:rsidR="002E639E" w:rsidRPr="00D86CF4" w:rsidRDefault="002E639E" w:rsidP="002E639E">
      <w:pPr>
        <w:ind w:left="-567"/>
        <w:jc w:val="both"/>
      </w:pPr>
      <w:r w:rsidRPr="00D86CF4">
        <w:t>Доставка, установка и ввод в эксплуатацию производится Поставщиком.</w:t>
      </w:r>
    </w:p>
    <w:p w:rsidR="002E639E" w:rsidRDefault="002E639E" w:rsidP="002E639E">
      <w:pPr>
        <w:ind w:left="-540"/>
      </w:pPr>
      <w:r w:rsidRPr="00D86CF4">
        <w:rPr>
          <w:b/>
        </w:rPr>
        <w:t>Место поставки товара</w:t>
      </w:r>
      <w:r w:rsidRPr="00D86CF4">
        <w:t xml:space="preserve">: </w:t>
      </w:r>
    </w:p>
    <w:p w:rsidR="002E639E" w:rsidRDefault="002E639E" w:rsidP="002E639E">
      <w:pPr>
        <w:ind w:left="-540"/>
      </w:pPr>
      <w:r>
        <w:t>-</w:t>
      </w:r>
      <w:r w:rsidRPr="001D7F2C">
        <w:t xml:space="preserve"> </w:t>
      </w:r>
      <w:r w:rsidR="00396004">
        <w:t>________________________________________________________________________________</w:t>
      </w:r>
    </w:p>
    <w:p w:rsidR="002E639E" w:rsidRDefault="002E639E" w:rsidP="002E639E">
      <w:pPr>
        <w:ind w:left="-540"/>
        <w:rPr>
          <w:b/>
        </w:rPr>
      </w:pPr>
    </w:p>
    <w:p w:rsidR="002E639E" w:rsidRPr="004F7F37" w:rsidRDefault="002E639E" w:rsidP="002E639E">
      <w:pPr>
        <w:ind w:left="-540"/>
        <w:rPr>
          <w:b/>
        </w:rPr>
      </w:pPr>
      <w:r>
        <w:rPr>
          <w:b/>
        </w:rPr>
        <w:t>Количество поставляемого товар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</w:t>
      </w:r>
      <w:r w:rsidR="00396004">
        <w:rPr>
          <w:b/>
        </w:rPr>
        <w:t xml:space="preserve">________  </w:t>
      </w:r>
      <w:r>
        <w:rPr>
          <w:b/>
        </w:rPr>
        <w:t>комплектов.</w:t>
      </w:r>
    </w:p>
    <w:p w:rsidR="002E639E" w:rsidRDefault="002E639E" w:rsidP="002E639E">
      <w:pPr>
        <w:ind w:left="-540"/>
      </w:pPr>
    </w:p>
    <w:p w:rsidR="002E639E" w:rsidRPr="00D1262E" w:rsidRDefault="002E639E" w:rsidP="002E639E">
      <w:pPr>
        <w:ind w:left="-540"/>
      </w:pPr>
      <w:r w:rsidRPr="00D1262E">
        <w:rPr>
          <w:b/>
        </w:rPr>
        <w:t xml:space="preserve">Комплектность </w:t>
      </w:r>
      <w:r w:rsidRPr="00D1262E">
        <w:t>– парта, регулируемая  по высоте (по шкале роста) и наклону столешницы</w:t>
      </w:r>
      <w:r w:rsidRPr="00D1262E">
        <w:rPr>
          <w:i/>
        </w:rPr>
        <w:t xml:space="preserve"> </w:t>
      </w:r>
      <w:r w:rsidRPr="00D1262E">
        <w:t>и</w:t>
      </w:r>
      <w:r w:rsidRPr="00D1262E">
        <w:rPr>
          <w:i/>
        </w:rPr>
        <w:t xml:space="preserve"> </w:t>
      </w:r>
      <w:r w:rsidRPr="00D1262E">
        <w:t>стул, регулируемый по высоте и глубине сиденья.</w:t>
      </w:r>
    </w:p>
    <w:p w:rsidR="002E639E" w:rsidRPr="00D1262E" w:rsidRDefault="002E639E" w:rsidP="002E639E">
      <w:pPr>
        <w:pStyle w:val="2"/>
        <w:ind w:left="-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262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Габаритные размеры и материал должны соответствовать требованиям раздела 5 </w:t>
      </w:r>
      <w:proofErr w:type="spellStart"/>
      <w:r w:rsidRPr="00D1262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СанПин</w:t>
      </w:r>
      <w:proofErr w:type="spellEnd"/>
      <w:r w:rsidRPr="00D1262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2.4.2.2821-10.</w:t>
      </w:r>
    </w:p>
    <w:p w:rsidR="002E639E" w:rsidRPr="00D1262E" w:rsidRDefault="002E639E" w:rsidP="002E639E">
      <w:pPr>
        <w:pStyle w:val="2"/>
        <w:ind w:left="-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262E">
        <w:rPr>
          <w:rFonts w:ascii="Times New Roman" w:hAnsi="Times New Roman" w:cs="Times New Roman"/>
          <w:i w:val="0"/>
          <w:sz w:val="24"/>
          <w:szCs w:val="24"/>
        </w:rPr>
        <w:t xml:space="preserve">Материал  - </w:t>
      </w:r>
      <w:r w:rsidRPr="00D1262E">
        <w:rPr>
          <w:rFonts w:ascii="Times New Roman" w:hAnsi="Times New Roman" w:cs="Times New Roman"/>
          <w:b w:val="0"/>
          <w:i w:val="0"/>
          <w:sz w:val="24"/>
          <w:szCs w:val="24"/>
        </w:rPr>
        <w:t>ЛДСП светлый  и металл.</w:t>
      </w:r>
    </w:p>
    <w:p w:rsidR="002E639E" w:rsidRPr="00D1262E" w:rsidRDefault="002E639E" w:rsidP="002E639E">
      <w:pPr>
        <w:spacing w:after="240"/>
        <w:ind w:left="-567"/>
      </w:pPr>
      <w:r w:rsidRPr="00D1262E">
        <w:rPr>
          <w:b/>
          <w:bCs/>
        </w:rPr>
        <w:t>Габаритные размеры:</w:t>
      </w:r>
      <w:r w:rsidRPr="00D1262E">
        <w:br/>
      </w:r>
      <w:r w:rsidRPr="00D1262E">
        <w:rPr>
          <w:u w:val="single"/>
        </w:rPr>
        <w:t>Размеры стола:</w:t>
      </w:r>
      <w:r w:rsidRPr="00D1262E">
        <w:br/>
        <w:t xml:space="preserve">размер столешницы –  75 см </w:t>
      </w:r>
      <w:proofErr w:type="spellStart"/>
      <w:r w:rsidRPr="00D1262E">
        <w:t>x</w:t>
      </w:r>
      <w:proofErr w:type="spellEnd"/>
      <w:r w:rsidRPr="00D1262E">
        <w:t xml:space="preserve">  55 см </w:t>
      </w:r>
      <w:r w:rsidRPr="00D1262E">
        <w:br/>
        <w:t>высота подъема стола - 53 см - 81,5 см (для роста ребенка от 120 см до 198 см)</w:t>
      </w:r>
      <w:r w:rsidRPr="00D1262E">
        <w:br/>
        <w:t xml:space="preserve">угол наклона - от 0° до 26° (9-ти ступенчатая регулировка)                                                                                  </w:t>
      </w:r>
    </w:p>
    <w:p w:rsidR="002E639E" w:rsidRPr="00D1262E" w:rsidRDefault="002E639E" w:rsidP="002E639E">
      <w:pPr>
        <w:spacing w:before="100" w:beforeAutospacing="1" w:after="100" w:afterAutospacing="1"/>
        <w:ind w:left="-567"/>
      </w:pPr>
      <w:r w:rsidRPr="00D1262E">
        <w:rPr>
          <w:b/>
          <w:bCs/>
          <w:iCs/>
          <w:color w:val="333333"/>
          <w:u w:val="single"/>
        </w:rPr>
        <w:t>Размеры задней приставки:</w:t>
      </w:r>
      <w:r w:rsidRPr="00D1262E">
        <w:rPr>
          <w:b/>
          <w:color w:val="333333"/>
        </w:rPr>
        <w:br/>
      </w:r>
      <w:r w:rsidRPr="00D1262E">
        <w:t>ширина задней полки - 75 см</w:t>
      </w:r>
      <w:r w:rsidRPr="00D1262E">
        <w:br/>
        <w:t>глубина задней полки - 25 см</w:t>
      </w:r>
    </w:p>
    <w:p w:rsidR="002E639E" w:rsidRPr="00D1262E" w:rsidRDefault="002E639E" w:rsidP="002E639E">
      <w:pPr>
        <w:spacing w:after="240"/>
        <w:ind w:left="-567"/>
      </w:pPr>
      <w:r w:rsidRPr="00D1262E">
        <w:rPr>
          <w:b/>
          <w:u w:val="single"/>
        </w:rPr>
        <w:t>Размеры стула</w:t>
      </w:r>
      <w:r w:rsidRPr="00D1262E">
        <w:rPr>
          <w:b/>
          <w:i/>
          <w:u w:val="single"/>
        </w:rPr>
        <w:t>:</w:t>
      </w:r>
      <w:r w:rsidRPr="00D1262E">
        <w:rPr>
          <w:b/>
        </w:rPr>
        <w:br/>
      </w:r>
      <w:r w:rsidRPr="00D1262E">
        <w:t>высота сидения стула - 34,5 - 44,5 см</w:t>
      </w:r>
      <w:r w:rsidRPr="00D1262E">
        <w:br/>
        <w:t>глубина сидения стула - 31 - 34,3 см</w:t>
      </w:r>
      <w:r w:rsidRPr="00D1262E">
        <w:br/>
        <w:t>ширина сидения стула - 40 см</w:t>
      </w:r>
    </w:p>
    <w:p w:rsidR="002E639E" w:rsidRDefault="002E639E" w:rsidP="002E639E">
      <w:pPr>
        <w:ind w:left="-567"/>
        <w:textAlignment w:val="baseline"/>
      </w:pPr>
      <w:r>
        <w:rPr>
          <w:noProof/>
        </w:rPr>
        <w:lastRenderedPageBreak/>
        <w:drawing>
          <wp:inline distT="0" distB="0" distL="0" distR="0">
            <wp:extent cx="6553200" cy="1840865"/>
            <wp:effectExtent l="19050" t="0" r="0" b="0"/>
            <wp:docPr id="1" name="Рисунок 1" descr="Технические характиристики Парты Дэ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ческие характиристики Парты Дэм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9E" w:rsidRDefault="002E639E" w:rsidP="002E639E">
      <w:pPr>
        <w:pStyle w:val="a3"/>
        <w:ind w:left="-567"/>
      </w:pPr>
      <w:r>
        <w:t>Школьная парта должна быть:</w:t>
      </w:r>
    </w:p>
    <w:p w:rsidR="002E639E" w:rsidRDefault="002E639E" w:rsidP="002E639E">
      <w:pPr>
        <w:pStyle w:val="a3"/>
        <w:ind w:left="-567"/>
      </w:pPr>
      <w:r>
        <w:t xml:space="preserve">- регулируемой (девять ступеней регулировки) и </w:t>
      </w:r>
      <w:proofErr w:type="gramStart"/>
      <w:r>
        <w:t>рассчитана</w:t>
      </w:r>
      <w:proofErr w:type="gramEnd"/>
      <w:r>
        <w:t xml:space="preserve"> на детей ростом от 120 - 198 см;</w:t>
      </w:r>
    </w:p>
    <w:p w:rsidR="002E639E" w:rsidRDefault="002E639E" w:rsidP="002E639E">
      <w:pPr>
        <w:pStyle w:val="a3"/>
        <w:ind w:left="-567"/>
      </w:pPr>
      <w:r>
        <w:t xml:space="preserve">- изменять угол наклона столешницы; </w:t>
      </w:r>
    </w:p>
    <w:p w:rsidR="002E639E" w:rsidRDefault="002E639E" w:rsidP="002E639E">
      <w:pPr>
        <w:pStyle w:val="a3"/>
        <w:ind w:left="-567"/>
      </w:pPr>
      <w:r>
        <w:t xml:space="preserve">- иметь заднюю полку со ступенчатой регулировкой для выставления полки как на одном </w:t>
      </w:r>
    </w:p>
    <w:p w:rsidR="002E639E" w:rsidRDefault="002E639E" w:rsidP="002E639E">
      <w:pPr>
        <w:pStyle w:val="a3"/>
        <w:ind w:left="-567"/>
      </w:pPr>
      <w:r>
        <w:t xml:space="preserve">  </w:t>
      </w:r>
      <w:proofErr w:type="gramStart"/>
      <w:r>
        <w:t>уровне</w:t>
      </w:r>
      <w:proofErr w:type="gramEnd"/>
      <w:r>
        <w:t xml:space="preserve"> со столешницей, так и ниже ее уровня; </w:t>
      </w:r>
    </w:p>
    <w:p w:rsidR="002E639E" w:rsidRDefault="002E639E" w:rsidP="002E639E">
      <w:pPr>
        <w:pStyle w:val="a3"/>
        <w:ind w:left="-567"/>
      </w:pPr>
      <w:r>
        <w:t xml:space="preserve">- должна быть экологически безопасной и изготавливаться из натуральных материалов и </w:t>
      </w:r>
    </w:p>
    <w:p w:rsidR="002E639E" w:rsidRDefault="002E639E" w:rsidP="002E639E">
      <w:pPr>
        <w:pStyle w:val="a3"/>
        <w:ind w:left="-567"/>
      </w:pPr>
      <w:r>
        <w:t xml:space="preserve">  иметь приятные расцветки (по согласованию с заказчиком);</w:t>
      </w:r>
    </w:p>
    <w:p w:rsidR="002E639E" w:rsidRDefault="002E639E" w:rsidP="002E639E">
      <w:pPr>
        <w:pStyle w:val="a3"/>
        <w:ind w:left="-567"/>
      </w:pPr>
      <w:r>
        <w:t>Школьный стул должен быть:</w:t>
      </w:r>
    </w:p>
    <w:p w:rsidR="002E639E" w:rsidRDefault="002E639E" w:rsidP="002E639E">
      <w:pPr>
        <w:pStyle w:val="a3"/>
        <w:ind w:left="-567"/>
      </w:pPr>
      <w:r>
        <w:t xml:space="preserve">- </w:t>
      </w:r>
      <w:proofErr w:type="gramStart"/>
      <w:r>
        <w:t>регулируемым</w:t>
      </w:r>
      <w:proofErr w:type="gramEnd"/>
      <w:r>
        <w:t xml:space="preserve"> по высоте;</w:t>
      </w:r>
    </w:p>
    <w:p w:rsidR="002E639E" w:rsidRDefault="002E639E" w:rsidP="002E639E">
      <w:pPr>
        <w:pStyle w:val="a3"/>
        <w:ind w:left="-567"/>
      </w:pPr>
      <w:r>
        <w:t xml:space="preserve">- должен быть экологически безопасной и изготавливаться из натуральных материалов и </w:t>
      </w:r>
    </w:p>
    <w:p w:rsidR="002E639E" w:rsidRDefault="002E639E" w:rsidP="002E639E">
      <w:pPr>
        <w:pStyle w:val="a3"/>
        <w:ind w:left="-567"/>
      </w:pPr>
      <w:r>
        <w:t xml:space="preserve">  иметь приятные расцветки (по согласованию с заказчиком).</w:t>
      </w:r>
    </w:p>
    <w:p w:rsidR="00D809F0" w:rsidRDefault="00D809F0"/>
    <w:sectPr w:rsidR="00D809F0" w:rsidSect="00D8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E639E"/>
    <w:rsid w:val="002E639E"/>
    <w:rsid w:val="00396004"/>
    <w:rsid w:val="00D8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ОСнЗаг1,Are Знак Знак"/>
    <w:basedOn w:val="a"/>
    <w:next w:val="a"/>
    <w:link w:val="10"/>
    <w:qFormat/>
    <w:rsid w:val="002E63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E63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2E639E"/>
    <w:pPr>
      <w:spacing w:before="240" w:after="60"/>
      <w:outlineLvl w:val="7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Заг1 Знак,Are Знак Знак Знак"/>
    <w:basedOn w:val="a0"/>
    <w:link w:val="1"/>
    <w:rsid w:val="002E639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63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E63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2E639E"/>
    <w:pPr>
      <w:textAlignment w:val="baseline"/>
    </w:pPr>
  </w:style>
  <w:style w:type="paragraph" w:styleId="a4">
    <w:name w:val="Balloon Text"/>
    <w:basedOn w:val="a"/>
    <w:link w:val="a5"/>
    <w:uiPriority w:val="99"/>
    <w:semiHidden/>
    <w:unhideWhenUsed/>
    <w:rsid w:val="002E6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detozavr.ru/img/dami/sut14_01/shema_14_01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3</cp:revision>
  <dcterms:created xsi:type="dcterms:W3CDTF">2013-10-03T14:48:00Z</dcterms:created>
  <dcterms:modified xsi:type="dcterms:W3CDTF">2013-10-03T14:53:00Z</dcterms:modified>
</cp:coreProperties>
</file>